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5DC" w:rsidRPr="005D43DB" w:rsidRDefault="00AD35DC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bookmarkStart w:id="0" w:name="_GoBack"/>
      <w:bookmarkEnd w:id="0"/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CA85AD" wp14:editId="7E76FDE8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5DC" w:rsidRPr="005D43DB" w:rsidRDefault="00AD35DC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AD35DC" w:rsidRPr="005D43DB" w:rsidRDefault="00AD35DC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D35DC" w:rsidRPr="005D43DB" w:rsidRDefault="00AD35DC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D35DC" w:rsidRDefault="00AD35DC" w:rsidP="00036A3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BE525D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AD35DC" w:rsidRPr="00036A3D" w:rsidRDefault="00AD35DC" w:rsidP="00FD10EB">
      <w:pPr>
        <w:pStyle w:val="tc2"/>
        <w:shd w:val="clear" w:color="auto" w:fill="FFFFFF"/>
        <w:spacing w:line="240" w:lineRule="auto"/>
        <w:jc w:val="left"/>
        <w:rPr>
          <w:rFonts w:ascii="Century" w:hAnsi="Century"/>
          <w:b/>
          <w:sz w:val="22"/>
          <w:szCs w:val="28"/>
          <w:lang w:val="uk-UA"/>
        </w:rPr>
      </w:pPr>
    </w:p>
    <w:p w:rsidR="00AD35DC" w:rsidRPr="005D43DB" w:rsidRDefault="00AD35DC" w:rsidP="0007398D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Pr="00BE525D">
        <w:rPr>
          <w:rFonts w:ascii="Century" w:hAnsi="Century"/>
          <w:noProof/>
          <w:sz w:val="36"/>
          <w:szCs w:val="36"/>
          <w:lang w:val="uk-UA"/>
        </w:rPr>
        <w:t>2977</w:t>
      </w:r>
    </w:p>
    <w:p w:rsidR="00AD35DC" w:rsidRPr="005D43DB" w:rsidRDefault="00AD35DC" w:rsidP="00FD10EB">
      <w:pPr>
        <w:rPr>
          <w:rFonts w:ascii="Century" w:hAnsi="Century"/>
          <w:b/>
          <w:sz w:val="16"/>
          <w:szCs w:val="16"/>
          <w:lang w:val="uk-UA"/>
        </w:rPr>
      </w:pPr>
    </w:p>
    <w:p w:rsidR="00AD35DC" w:rsidRPr="00E31A25" w:rsidRDefault="00AD35DC" w:rsidP="0007398D">
      <w:pPr>
        <w:rPr>
          <w:rFonts w:ascii="Century" w:hAnsi="Century"/>
          <w:szCs w:val="26"/>
          <w:lang w:val="uk-UA"/>
        </w:rPr>
      </w:pPr>
      <w:r w:rsidRPr="00BE525D">
        <w:rPr>
          <w:rFonts w:ascii="Century" w:hAnsi="Century"/>
          <w:noProof/>
          <w:szCs w:val="26"/>
          <w:lang w:val="uk-UA"/>
        </w:rPr>
        <w:t>28 жовтня 2021 року</w:t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  <w:t xml:space="preserve">  </w:t>
      </w:r>
      <w:r>
        <w:rPr>
          <w:rFonts w:ascii="Century" w:hAnsi="Century"/>
          <w:szCs w:val="26"/>
          <w:lang w:val="uk-UA"/>
        </w:rPr>
        <w:t xml:space="preserve">  </w:t>
      </w:r>
      <w:r w:rsidRPr="00E31A25">
        <w:rPr>
          <w:rFonts w:ascii="Century" w:hAnsi="Century"/>
          <w:szCs w:val="26"/>
          <w:lang w:val="uk-UA"/>
        </w:rPr>
        <w:t xml:space="preserve">     м. Городок</w:t>
      </w:r>
    </w:p>
    <w:p w:rsidR="00AD35DC" w:rsidRPr="00E31A25" w:rsidRDefault="00AD35DC" w:rsidP="0007398D">
      <w:pPr>
        <w:rPr>
          <w:rFonts w:ascii="Century" w:hAnsi="Century"/>
          <w:szCs w:val="26"/>
          <w:lang w:val="uk-UA"/>
        </w:rPr>
      </w:pPr>
    </w:p>
    <w:p w:rsidR="00AD35DC" w:rsidRPr="00E31A25" w:rsidRDefault="00AD35DC" w:rsidP="00036A3D">
      <w:pPr>
        <w:jc w:val="both"/>
        <w:rPr>
          <w:rFonts w:ascii="Century" w:hAnsi="Century"/>
          <w:b/>
          <w:szCs w:val="26"/>
          <w:lang w:val="uk-UA"/>
        </w:rPr>
      </w:pPr>
      <w:r w:rsidRPr="00E31A25">
        <w:rPr>
          <w:rFonts w:ascii="Century" w:hAnsi="Century"/>
          <w:b/>
          <w:szCs w:val="26"/>
          <w:lang w:val="uk-UA"/>
        </w:rPr>
        <w:t xml:space="preserve">Про надання дозволу </w:t>
      </w:r>
      <w:r w:rsidRPr="00BE525D">
        <w:rPr>
          <w:rFonts w:ascii="Century" w:hAnsi="Century"/>
          <w:b/>
          <w:noProof/>
          <w:szCs w:val="26"/>
          <w:lang w:val="uk-UA"/>
        </w:rPr>
        <w:t>Глабі Теклі Іванівні</w:t>
      </w:r>
      <w:r w:rsidRPr="00E31A25">
        <w:rPr>
          <w:rFonts w:ascii="Century" w:hAnsi="Century"/>
          <w:b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E525D">
        <w:rPr>
          <w:rFonts w:ascii="Century" w:hAnsi="Century"/>
          <w:b/>
          <w:noProof/>
          <w:szCs w:val="26"/>
          <w:lang w:val="uk-UA"/>
        </w:rPr>
        <w:t>для ведення товарного сільськогосподарського виробництва</w:t>
      </w:r>
      <w:r w:rsidRPr="00E31A25">
        <w:rPr>
          <w:rFonts w:ascii="Century" w:hAnsi="Century"/>
          <w:b/>
          <w:szCs w:val="26"/>
          <w:lang w:val="uk-UA"/>
        </w:rPr>
        <w:t xml:space="preserve"> в </w:t>
      </w:r>
      <w:r w:rsidRPr="00BE525D">
        <w:rPr>
          <w:rFonts w:ascii="Century" w:hAnsi="Century"/>
          <w:b/>
          <w:noProof/>
          <w:szCs w:val="26"/>
          <w:lang w:val="uk-UA"/>
        </w:rPr>
        <w:t>межах території Городоцької міської ради</w:t>
      </w:r>
    </w:p>
    <w:p w:rsidR="00AD35DC" w:rsidRPr="00E31A25" w:rsidRDefault="00AD35DC" w:rsidP="0007398D">
      <w:pPr>
        <w:jc w:val="both"/>
        <w:rPr>
          <w:rFonts w:ascii="Century" w:hAnsi="Century"/>
          <w:b/>
          <w:sz w:val="18"/>
          <w:szCs w:val="26"/>
          <w:lang w:val="uk-UA"/>
        </w:rPr>
      </w:pPr>
    </w:p>
    <w:p w:rsidR="00AD35DC" w:rsidRPr="00E31A25" w:rsidRDefault="00AD35DC" w:rsidP="00E31A25">
      <w:pPr>
        <w:ind w:firstLine="567"/>
        <w:jc w:val="both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szCs w:val="26"/>
          <w:lang w:val="uk-UA"/>
        </w:rPr>
        <w:t xml:space="preserve">Розглянувши заяву, про надання дозволу </w:t>
      </w:r>
      <w:r w:rsidRPr="00BE525D">
        <w:rPr>
          <w:rFonts w:ascii="Century" w:hAnsi="Century"/>
          <w:noProof/>
          <w:szCs w:val="26"/>
          <w:lang w:val="uk-UA"/>
        </w:rPr>
        <w:t>Глабі Теклі Іванівні</w:t>
      </w:r>
      <w:r w:rsidRPr="00E31A25">
        <w:rPr>
          <w:rFonts w:ascii="Century" w:hAnsi="Century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E525D">
        <w:rPr>
          <w:rFonts w:ascii="Century" w:hAnsi="Century"/>
          <w:noProof/>
          <w:szCs w:val="26"/>
          <w:lang w:val="uk-UA"/>
        </w:rPr>
        <w:t>для ведення товарного сільськогосподарського виробництва</w:t>
      </w:r>
      <w:r w:rsidRPr="00E31A25">
        <w:rPr>
          <w:rFonts w:ascii="Century" w:hAnsi="Century"/>
          <w:szCs w:val="26"/>
          <w:lang w:val="uk-UA"/>
        </w:rPr>
        <w:t xml:space="preserve">, керуючись ст.ст. 12, 25, 81, 116, 118,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</w:t>
      </w:r>
      <w:r>
        <w:rPr>
          <w:rFonts w:ascii="Century" w:hAnsi="Century"/>
          <w:szCs w:val="26"/>
          <w:lang w:val="uk-UA"/>
        </w:rPr>
        <w:t>охорони довкілля,  міська рада,-</w:t>
      </w:r>
    </w:p>
    <w:p w:rsidR="00AD35DC" w:rsidRPr="00E31A25" w:rsidRDefault="00AD35DC" w:rsidP="00036A3D">
      <w:pPr>
        <w:jc w:val="center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b/>
          <w:szCs w:val="26"/>
          <w:lang w:val="uk-UA"/>
        </w:rPr>
        <w:t>В И Р І Ш И Л А:</w:t>
      </w:r>
    </w:p>
    <w:p w:rsidR="00AD35DC" w:rsidRPr="00E31A25" w:rsidRDefault="00AD35DC" w:rsidP="00036A3D">
      <w:pPr>
        <w:pStyle w:val="a5"/>
        <w:ind w:left="0"/>
        <w:jc w:val="both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szCs w:val="26"/>
          <w:lang w:val="uk-UA"/>
        </w:rPr>
        <w:t xml:space="preserve">1. Дати дозвіл </w:t>
      </w:r>
      <w:r w:rsidRPr="00BE525D">
        <w:rPr>
          <w:rFonts w:ascii="Century" w:hAnsi="Century"/>
          <w:b/>
          <w:noProof/>
          <w:szCs w:val="26"/>
          <w:lang w:val="uk-UA"/>
        </w:rPr>
        <w:t>Глабі Теклі Іванівні</w:t>
      </w:r>
      <w:r w:rsidRPr="00E31A25">
        <w:rPr>
          <w:rFonts w:ascii="Century" w:hAnsi="Century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площею </w:t>
      </w:r>
      <w:r w:rsidRPr="00BE525D">
        <w:rPr>
          <w:rFonts w:ascii="Century" w:hAnsi="Century"/>
          <w:noProof/>
          <w:szCs w:val="26"/>
          <w:lang w:val="uk-UA"/>
        </w:rPr>
        <w:t>0,88 в умовних кадастрових гектарах</w:t>
      </w:r>
      <w:r w:rsidRPr="00E31A25">
        <w:rPr>
          <w:rFonts w:ascii="Century" w:hAnsi="Century"/>
          <w:szCs w:val="26"/>
          <w:lang w:val="uk-UA"/>
        </w:rPr>
        <w:t xml:space="preserve"> </w:t>
      </w:r>
      <w:r w:rsidRPr="00BE525D">
        <w:rPr>
          <w:rFonts w:ascii="Century" w:hAnsi="Century"/>
          <w:noProof/>
          <w:szCs w:val="26"/>
          <w:lang w:val="uk-UA"/>
        </w:rPr>
        <w:t>для ведення товарного сільськогосподарського виробництва</w:t>
      </w:r>
      <w:r w:rsidRPr="00E31A25">
        <w:rPr>
          <w:rFonts w:ascii="Century" w:hAnsi="Century"/>
          <w:szCs w:val="26"/>
          <w:lang w:val="uk-UA"/>
        </w:rPr>
        <w:t xml:space="preserve"> в </w:t>
      </w:r>
      <w:r w:rsidRPr="00BE525D">
        <w:rPr>
          <w:rFonts w:ascii="Century" w:hAnsi="Century"/>
          <w:noProof/>
          <w:szCs w:val="26"/>
          <w:lang w:val="uk-UA"/>
        </w:rPr>
        <w:t>межах території Городоцької міської ради</w:t>
      </w:r>
      <w:r w:rsidRPr="00E31A25">
        <w:rPr>
          <w:rFonts w:ascii="Century" w:hAnsi="Century"/>
          <w:szCs w:val="26"/>
          <w:lang w:val="uk-UA"/>
        </w:rPr>
        <w:t>, Львівського району, Львівської області.</w:t>
      </w:r>
    </w:p>
    <w:p w:rsidR="00AD35DC" w:rsidRPr="00E31A25" w:rsidRDefault="00AD35DC" w:rsidP="00036A3D">
      <w:pPr>
        <w:pStyle w:val="a5"/>
        <w:ind w:left="0"/>
        <w:jc w:val="both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szCs w:val="26"/>
          <w:lang w:val="uk-UA"/>
        </w:rPr>
        <w:t xml:space="preserve">2. </w:t>
      </w:r>
      <w:r w:rsidRPr="00BE525D">
        <w:rPr>
          <w:rFonts w:ascii="Century" w:hAnsi="Century"/>
          <w:b/>
          <w:noProof/>
          <w:szCs w:val="26"/>
          <w:lang w:val="uk-UA"/>
        </w:rPr>
        <w:t>Глабі Теклі Іванівні</w:t>
      </w:r>
      <w:r w:rsidRPr="00E31A25">
        <w:rPr>
          <w:rFonts w:ascii="Century" w:hAnsi="Century"/>
          <w:b/>
          <w:szCs w:val="26"/>
          <w:lang w:val="uk-UA"/>
        </w:rPr>
        <w:t xml:space="preserve"> </w:t>
      </w:r>
      <w:r w:rsidRPr="00E31A25">
        <w:rPr>
          <w:rFonts w:ascii="Century" w:hAnsi="Century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площею </w:t>
      </w:r>
      <w:r w:rsidRPr="00BE525D">
        <w:rPr>
          <w:rFonts w:ascii="Century" w:hAnsi="Century"/>
          <w:noProof/>
          <w:szCs w:val="26"/>
          <w:lang w:val="uk-UA"/>
        </w:rPr>
        <w:t>0,88 в умовних кадастрових гектарах</w:t>
      </w:r>
      <w:r>
        <w:rPr>
          <w:rFonts w:ascii="Century" w:hAnsi="Century"/>
          <w:szCs w:val="26"/>
          <w:lang w:val="uk-UA"/>
        </w:rPr>
        <w:t xml:space="preserve"> </w:t>
      </w:r>
      <w:r w:rsidRPr="00BE525D">
        <w:rPr>
          <w:rFonts w:ascii="Century" w:hAnsi="Century"/>
          <w:noProof/>
          <w:szCs w:val="26"/>
          <w:lang w:val="uk-UA"/>
        </w:rPr>
        <w:t>для ведення товарного сільськогосподарського виробництва</w:t>
      </w:r>
      <w:r w:rsidRPr="00E31A25">
        <w:rPr>
          <w:rFonts w:ascii="Century" w:hAnsi="Century"/>
          <w:szCs w:val="26"/>
          <w:lang w:val="uk-UA"/>
        </w:rPr>
        <w:t xml:space="preserve"> в </w:t>
      </w:r>
      <w:r w:rsidRPr="00BE525D">
        <w:rPr>
          <w:rFonts w:ascii="Century" w:hAnsi="Century"/>
          <w:noProof/>
          <w:szCs w:val="26"/>
          <w:lang w:val="uk-UA"/>
        </w:rPr>
        <w:t>межах території Городоцької міської ради</w:t>
      </w:r>
      <w:r w:rsidRPr="00E31A25">
        <w:rPr>
          <w:rFonts w:ascii="Century" w:hAnsi="Century"/>
          <w:szCs w:val="26"/>
          <w:lang w:val="uk-UA"/>
        </w:rPr>
        <w:t>, Львівського району, Львівської області.</w:t>
      </w:r>
    </w:p>
    <w:p w:rsidR="00AD35DC" w:rsidRPr="00E31A25" w:rsidRDefault="00AD35DC" w:rsidP="00036A3D">
      <w:pPr>
        <w:jc w:val="both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szCs w:val="26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встановлення (відновлення) меж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D35DC" w:rsidRPr="00E31A25" w:rsidRDefault="00AD35DC" w:rsidP="00036A3D">
      <w:pPr>
        <w:jc w:val="both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szCs w:val="26"/>
          <w:lang w:val="uk-UA"/>
        </w:rPr>
        <w:t>4.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AD35DC" w:rsidRPr="00E31A25" w:rsidRDefault="00AD35DC" w:rsidP="00036A3D">
      <w:pPr>
        <w:jc w:val="both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szCs w:val="26"/>
          <w:lang w:val="uk-UA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AD35DC" w:rsidRPr="00E31A25" w:rsidRDefault="00AD35DC" w:rsidP="0007398D">
      <w:pPr>
        <w:jc w:val="both"/>
        <w:rPr>
          <w:rFonts w:ascii="Century" w:hAnsi="Century"/>
          <w:szCs w:val="26"/>
          <w:lang w:val="uk-UA"/>
        </w:rPr>
      </w:pPr>
    </w:p>
    <w:p w:rsidR="00AD35DC" w:rsidRDefault="00AD35DC" w:rsidP="00E31A25">
      <w:pPr>
        <w:rPr>
          <w:rFonts w:ascii="Century" w:hAnsi="Century"/>
          <w:b/>
          <w:szCs w:val="26"/>
          <w:lang w:val="uk-UA"/>
        </w:rPr>
        <w:sectPr w:rsidR="00AD35DC" w:rsidSect="00AD35DC">
          <w:pgSz w:w="11906" w:h="16838"/>
          <w:pgMar w:top="426" w:right="850" w:bottom="567" w:left="1417" w:header="708" w:footer="708" w:gutter="0"/>
          <w:pgNumType w:start="1"/>
          <w:cols w:space="708"/>
          <w:docGrid w:linePitch="360"/>
        </w:sectPr>
      </w:pPr>
      <w:r w:rsidRPr="00E31A25">
        <w:rPr>
          <w:rFonts w:ascii="Century" w:hAnsi="Century"/>
          <w:b/>
          <w:szCs w:val="26"/>
          <w:lang w:val="uk-UA"/>
        </w:rPr>
        <w:t>Міський голова</w:t>
      </w:r>
      <w:r w:rsidRPr="00E31A25">
        <w:rPr>
          <w:rFonts w:ascii="Century" w:hAnsi="Century"/>
          <w:b/>
          <w:szCs w:val="26"/>
          <w:lang w:val="uk-UA"/>
        </w:rPr>
        <w:tab/>
      </w:r>
      <w:r w:rsidRPr="00E31A25">
        <w:rPr>
          <w:rFonts w:ascii="Century" w:hAnsi="Century"/>
          <w:b/>
          <w:szCs w:val="26"/>
          <w:lang w:val="uk-UA"/>
        </w:rPr>
        <w:tab/>
      </w:r>
      <w:r w:rsidRPr="00E31A25">
        <w:rPr>
          <w:rFonts w:ascii="Century" w:hAnsi="Century"/>
          <w:b/>
          <w:szCs w:val="26"/>
          <w:lang w:val="uk-UA"/>
        </w:rPr>
        <w:tab/>
      </w:r>
      <w:r w:rsidRPr="00E31A25">
        <w:rPr>
          <w:rFonts w:ascii="Century" w:hAnsi="Century"/>
          <w:b/>
          <w:szCs w:val="26"/>
          <w:lang w:val="uk-UA"/>
        </w:rPr>
        <w:tab/>
      </w:r>
      <w:r w:rsidRPr="00E31A25">
        <w:rPr>
          <w:rFonts w:ascii="Century" w:hAnsi="Century"/>
          <w:b/>
          <w:szCs w:val="26"/>
          <w:lang w:val="uk-UA"/>
        </w:rPr>
        <w:tab/>
      </w:r>
      <w:r w:rsidRPr="00E31A25">
        <w:rPr>
          <w:rFonts w:ascii="Century" w:hAnsi="Century"/>
          <w:b/>
          <w:szCs w:val="26"/>
          <w:lang w:val="uk-UA"/>
        </w:rPr>
        <w:tab/>
      </w:r>
      <w:r w:rsidRPr="00E31A25">
        <w:rPr>
          <w:rFonts w:ascii="Century" w:hAnsi="Century"/>
          <w:b/>
          <w:szCs w:val="26"/>
          <w:lang w:val="uk-UA"/>
        </w:rPr>
        <w:tab/>
        <w:t xml:space="preserve">    </w:t>
      </w:r>
      <w:r>
        <w:rPr>
          <w:rFonts w:ascii="Century" w:hAnsi="Century"/>
          <w:b/>
          <w:szCs w:val="26"/>
          <w:lang w:val="uk-UA"/>
        </w:rPr>
        <w:t xml:space="preserve">    </w:t>
      </w:r>
      <w:r w:rsidRPr="00E31A25">
        <w:rPr>
          <w:rFonts w:ascii="Century" w:hAnsi="Century"/>
          <w:b/>
          <w:szCs w:val="26"/>
          <w:lang w:val="uk-UA"/>
        </w:rPr>
        <w:t xml:space="preserve"> Володимир РЕМЕНЯК</w:t>
      </w:r>
    </w:p>
    <w:p w:rsidR="00AD35DC" w:rsidRPr="00E31A25" w:rsidRDefault="00AD35DC" w:rsidP="00E31A25">
      <w:pPr>
        <w:rPr>
          <w:rFonts w:ascii="Century" w:hAnsi="Century"/>
          <w:b/>
          <w:szCs w:val="26"/>
          <w:lang w:val="uk-UA"/>
        </w:rPr>
      </w:pPr>
    </w:p>
    <w:sectPr w:rsidR="00AD35DC" w:rsidRPr="00E31A25" w:rsidSect="00AD35DC">
      <w:type w:val="continuous"/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AA50FDA"/>
    <w:multiLevelType w:val="hybridMultilevel"/>
    <w:tmpl w:val="2BEC5D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0EB"/>
    <w:rsid w:val="00036A3D"/>
    <w:rsid w:val="0007398D"/>
    <w:rsid w:val="0012335B"/>
    <w:rsid w:val="009714A5"/>
    <w:rsid w:val="00AD35DC"/>
    <w:rsid w:val="00C367A6"/>
    <w:rsid w:val="00D64E11"/>
    <w:rsid w:val="00E31A25"/>
    <w:rsid w:val="00FD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AE410"/>
  <w15:docId w15:val="{CCDBDAAB-561A-42DD-9CD5-A1DF9A55F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07398D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07398D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7398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36A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5875FA2D-3851-4107-8F37-90F6BF935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1690</Words>
  <Characters>964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2021-11-11T10:51:00Z</dcterms:created>
  <dcterms:modified xsi:type="dcterms:W3CDTF">2021-11-11T10:51:00Z</dcterms:modified>
</cp:coreProperties>
</file>